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39A1" w:rsidRDefault="004839A1" w:rsidP="004839A1">
      <w:pPr>
        <w:spacing w:after="60" w:line="240" w:lineRule="auto"/>
        <w:ind w:right="20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КОШТОРИС ПРОЄКТУ</w:t>
      </w:r>
      <w:r w:rsidR="00136CD9">
        <w:rPr>
          <w:rFonts w:ascii="Times" w:eastAsia="Times" w:hAnsi="Times" w:cs="Times"/>
          <w:sz w:val="28"/>
          <w:szCs w:val="28"/>
        </w:rPr>
        <w:t xml:space="preserve"> «Ігровий майданчик Початкової школи № 9»</w:t>
      </w:r>
    </w:p>
    <w:p w:rsidR="004839A1" w:rsidRDefault="004839A1" w:rsidP="004839A1">
      <w:pPr>
        <w:spacing w:after="60" w:line="240" w:lineRule="auto"/>
        <w:ind w:right="20"/>
        <w:jc w:val="both"/>
        <w:rPr>
          <w:rFonts w:ascii="Times" w:eastAsia="Times" w:hAnsi="Times" w:cs="Times"/>
          <w:sz w:val="28"/>
          <w:szCs w:val="28"/>
        </w:rPr>
      </w:pPr>
    </w:p>
    <w:tbl>
      <w:tblPr>
        <w:tblW w:w="9645" w:type="dxa"/>
        <w:tblInd w:w="10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6"/>
        <w:gridCol w:w="2619"/>
        <w:gridCol w:w="1833"/>
        <w:gridCol w:w="1353"/>
        <w:gridCol w:w="1353"/>
        <w:gridCol w:w="1731"/>
      </w:tblGrid>
      <w:tr w:rsidR="004839A1" w:rsidTr="0000300C">
        <w:trPr>
          <w:trHeight w:val="80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2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Назва статті витрат</w:t>
            </w:r>
          </w:p>
        </w:tc>
        <w:tc>
          <w:tcPr>
            <w:tcW w:w="1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 w:rsidP="00136CD9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Вартість за одиницю, грн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 w:rsidP="00136CD9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Одиниця виміру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 w:rsidP="00136CD9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Кількість одиниць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 w:rsidP="00136CD9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Загальна вартість, грн</w:t>
            </w:r>
          </w:p>
        </w:tc>
      </w:tr>
      <w:tr w:rsidR="004839A1" w:rsidTr="0000300C"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bookmarkStart w:id="0" w:name="_GoBack" w:colFirst="1" w:colLast="1"/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6CD9" w:rsidRPr="00136CD9" w:rsidRDefault="004839A1" w:rsidP="00136CD9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136CD9" w:rsidRPr="00136CD9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Гімнастичний</w:t>
            </w:r>
            <w:proofErr w:type="spellEnd"/>
            <w:r w:rsidR="00136CD9" w:rsidRPr="00136CD9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комплекс "Спорт-1"</w:t>
            </w:r>
          </w:p>
          <w:p w:rsidR="004839A1" w:rsidRDefault="00136CD9" w:rsidP="00136CD9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 w:rsidRPr="00136CD9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SE760.1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136CD9" w:rsidP="00136CD9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 w:rsidRPr="0076594B">
              <w:rPr>
                <w:rFonts w:ascii="Times New Roman" w:hAnsi="Times New Roman" w:cs="Times New Roman"/>
                <w:sz w:val="24"/>
                <w:szCs w:val="24"/>
              </w:rPr>
              <w:t>70 680,00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136CD9" w:rsidP="00136CD9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136CD9" w:rsidP="00136CD9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136CD9" w:rsidP="00136CD9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 w:rsidRPr="0076594B">
              <w:rPr>
                <w:rFonts w:ascii="Times New Roman" w:hAnsi="Times New Roman" w:cs="Times New Roman"/>
                <w:sz w:val="24"/>
                <w:szCs w:val="24"/>
              </w:rPr>
              <w:t>70 680,00</w:t>
            </w:r>
          </w:p>
        </w:tc>
      </w:tr>
      <w:tr w:rsidR="00136CD9" w:rsidTr="0000300C"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6CD9" w:rsidRDefault="00136CD9" w:rsidP="00136CD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6CD9" w:rsidRPr="0076594B" w:rsidRDefault="00136CD9" w:rsidP="00136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94B">
              <w:rPr>
                <w:rFonts w:ascii="Times New Roman" w:hAnsi="Times New Roman" w:cs="Times New Roman"/>
                <w:sz w:val="24"/>
                <w:szCs w:val="24"/>
              </w:rPr>
              <w:t>Гімнастичний комплекс</w:t>
            </w:r>
          </w:p>
          <w:p w:rsidR="00136CD9" w:rsidRPr="0076594B" w:rsidRDefault="00136CD9" w:rsidP="00136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94B">
              <w:rPr>
                <w:rFonts w:ascii="Times New Roman" w:hAnsi="Times New Roman" w:cs="Times New Roman"/>
                <w:sz w:val="24"/>
                <w:szCs w:val="24"/>
              </w:rPr>
              <w:t>S765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6CD9" w:rsidRDefault="00136CD9" w:rsidP="00136CD9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 w:rsidRPr="0076594B">
              <w:rPr>
                <w:rFonts w:ascii="Times New Roman" w:hAnsi="Times New Roman" w:cs="Times New Roman"/>
                <w:sz w:val="24"/>
                <w:szCs w:val="24"/>
              </w:rPr>
              <w:t>83 220,00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6CD9" w:rsidRDefault="00136CD9" w:rsidP="00136CD9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6CD9" w:rsidRDefault="00136CD9" w:rsidP="00136CD9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6CD9" w:rsidRDefault="00136CD9" w:rsidP="00136CD9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 w:rsidRPr="0076594B">
              <w:rPr>
                <w:rFonts w:ascii="Times New Roman" w:hAnsi="Times New Roman" w:cs="Times New Roman"/>
                <w:sz w:val="24"/>
                <w:szCs w:val="24"/>
              </w:rPr>
              <w:t>83 220,00</w:t>
            </w:r>
          </w:p>
        </w:tc>
      </w:tr>
      <w:tr w:rsidR="00136CD9" w:rsidTr="0000300C">
        <w:trPr>
          <w:trHeight w:val="44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6CD9" w:rsidRDefault="00136CD9" w:rsidP="00136CD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6CD9" w:rsidRDefault="00136CD9" w:rsidP="00136CD9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Pr="00136C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Гойдалка комбінована (ТЕ415-А+ТЕ415)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6CD9" w:rsidRPr="0076594B" w:rsidRDefault="00136CD9" w:rsidP="00136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94B">
              <w:rPr>
                <w:rFonts w:ascii="Times New Roman" w:hAnsi="Times New Roman" w:cs="Times New Roman"/>
                <w:sz w:val="24"/>
                <w:szCs w:val="24"/>
              </w:rPr>
              <w:t>104 760,00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6CD9" w:rsidRDefault="00136CD9" w:rsidP="00136CD9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6CD9" w:rsidRDefault="00136CD9" w:rsidP="00136CD9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6CD9" w:rsidRPr="0076594B" w:rsidRDefault="00136CD9" w:rsidP="00136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94B">
              <w:rPr>
                <w:rFonts w:ascii="Times New Roman" w:hAnsi="Times New Roman" w:cs="Times New Roman"/>
                <w:sz w:val="24"/>
                <w:szCs w:val="24"/>
              </w:rPr>
              <w:t>104 760,00</w:t>
            </w:r>
          </w:p>
        </w:tc>
      </w:tr>
      <w:tr w:rsidR="00136CD9" w:rsidTr="0000300C"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6CD9" w:rsidRDefault="00136CD9" w:rsidP="00136CD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6CD9" w:rsidRDefault="00136CD9" w:rsidP="00136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Pr="0076594B">
              <w:rPr>
                <w:rFonts w:ascii="Times New Roman" w:hAnsi="Times New Roman" w:cs="Times New Roman"/>
                <w:sz w:val="24"/>
                <w:szCs w:val="24"/>
              </w:rPr>
              <w:t>Гойдалка "Гніздо Лелеки"</w:t>
            </w:r>
          </w:p>
          <w:p w:rsidR="00136CD9" w:rsidRDefault="00136CD9" w:rsidP="00136CD9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 w:rsidRPr="00D03509">
              <w:rPr>
                <w:rFonts w:ascii="Times New Roman" w:hAnsi="Times New Roman" w:cs="Times New Roman"/>
                <w:sz w:val="24"/>
                <w:szCs w:val="24"/>
              </w:rPr>
              <w:t>TE412-RC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6CD9" w:rsidRDefault="00136CD9" w:rsidP="00136CD9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 w:rsidRPr="0076594B">
              <w:rPr>
                <w:rFonts w:ascii="Times New Roman" w:hAnsi="Times New Roman" w:cs="Times New Roman"/>
                <w:sz w:val="24"/>
                <w:szCs w:val="24"/>
              </w:rPr>
              <w:t>62700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6CD9" w:rsidRDefault="00136CD9" w:rsidP="00136CD9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6CD9" w:rsidRDefault="00136CD9" w:rsidP="00136CD9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6CD9" w:rsidRDefault="00136CD9" w:rsidP="00136CD9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 w:rsidRPr="00136C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62700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136CD9" w:rsidRPr="00D078AB" w:rsidTr="00136CD9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CD9" w:rsidRPr="00D078AB" w:rsidRDefault="00136CD9" w:rsidP="00136CD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CD9" w:rsidRPr="00136CD9" w:rsidRDefault="00136CD9" w:rsidP="00136CD9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proofErr w:type="spellStart"/>
            <w:r w:rsidRPr="00136CD9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Гойдалка</w:t>
            </w:r>
            <w:proofErr w:type="spellEnd"/>
            <w:r w:rsidRPr="00136CD9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-балансир</w:t>
            </w:r>
          </w:p>
          <w:p w:rsidR="00136CD9" w:rsidRPr="00D078AB" w:rsidRDefault="00136CD9" w:rsidP="00136CD9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 w:rsidRPr="00136CD9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TE201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CD9" w:rsidRPr="00D078AB" w:rsidRDefault="00136CD9" w:rsidP="00136CD9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15960,00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CD9" w:rsidRPr="00D078AB" w:rsidRDefault="00136CD9" w:rsidP="00136CD9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штука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CD9" w:rsidRPr="00D078AB" w:rsidRDefault="00136CD9" w:rsidP="00136CD9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CD9" w:rsidRPr="00D078AB" w:rsidRDefault="00136CD9" w:rsidP="00136CD9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9E6594">
              <w:rPr>
                <w:rFonts w:ascii="Times New Roman" w:hAnsi="Times New Roman" w:cs="Times New Roman"/>
                <w:sz w:val="24"/>
                <w:szCs w:val="24"/>
              </w:rPr>
              <w:t>31 920,00</w:t>
            </w:r>
          </w:p>
        </w:tc>
      </w:tr>
      <w:tr w:rsidR="00136CD9" w:rsidRPr="00D078AB" w:rsidTr="00136CD9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CD9" w:rsidRPr="00D078AB" w:rsidRDefault="00136CD9" w:rsidP="00136CD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6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CD9" w:rsidRDefault="00136CD9" w:rsidP="00136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 w:rsidRPr="009E6594">
              <w:rPr>
                <w:rFonts w:ascii="Times New Roman" w:hAnsi="Times New Roman" w:cs="Times New Roman"/>
                <w:sz w:val="24"/>
                <w:szCs w:val="24"/>
              </w:rPr>
              <w:t>Лава 1,2 м</w:t>
            </w:r>
          </w:p>
          <w:p w:rsidR="00136CD9" w:rsidRPr="00D078AB" w:rsidRDefault="00136CD9" w:rsidP="00136CD9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 w:rsidRPr="009E6594">
              <w:rPr>
                <w:rFonts w:ascii="Times New Roman" w:hAnsi="Times New Roman" w:cs="Times New Roman"/>
                <w:sz w:val="24"/>
                <w:szCs w:val="24"/>
              </w:rPr>
              <w:t>S741-Color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CD9" w:rsidRPr="00D078AB" w:rsidRDefault="00136CD9" w:rsidP="00136CD9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CD9" w:rsidRPr="00D078AB" w:rsidRDefault="00136CD9" w:rsidP="00136CD9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штука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CD9" w:rsidRPr="00D078AB" w:rsidRDefault="00136CD9" w:rsidP="00136CD9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CD9" w:rsidRPr="00D078AB" w:rsidRDefault="00136CD9" w:rsidP="00136CD9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9E6594">
              <w:rPr>
                <w:rFonts w:ascii="Times New Roman" w:hAnsi="Times New Roman" w:cs="Times New Roman"/>
                <w:sz w:val="24"/>
                <w:szCs w:val="24"/>
              </w:rPr>
              <w:t>15 960,00</w:t>
            </w:r>
          </w:p>
        </w:tc>
      </w:tr>
      <w:tr w:rsidR="00136CD9" w:rsidRPr="00D078AB" w:rsidTr="00136CD9">
        <w:tblPrEx>
          <w:tblBorders>
            <w:top w:val="nil"/>
            <w:left w:val="nil"/>
            <w:bottom w:val="nil"/>
            <w:right w:val="nil"/>
          </w:tblBorders>
        </w:tblPrEx>
        <w:trPr>
          <w:trHeight w:val="44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CD9" w:rsidRPr="00D078AB" w:rsidRDefault="00136CD9" w:rsidP="00136CD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CD9" w:rsidRPr="00D078AB" w:rsidRDefault="00136CD9" w:rsidP="00136CD9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 w:rsidRPr="009E6594">
              <w:rPr>
                <w:rFonts w:ascii="Times New Roman" w:hAnsi="Times New Roman" w:cs="Times New Roman"/>
                <w:sz w:val="24"/>
                <w:szCs w:val="24"/>
              </w:rPr>
              <w:t>Транспортні послуги та монтаж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CD9" w:rsidRPr="00D078AB" w:rsidRDefault="00136CD9" w:rsidP="00136CD9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CD9" w:rsidRPr="00D078AB" w:rsidRDefault="00136CD9" w:rsidP="00136CD9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CD9" w:rsidRPr="00D078AB" w:rsidRDefault="00136CD9" w:rsidP="00136CD9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CD9" w:rsidRPr="00D078AB" w:rsidRDefault="00136CD9" w:rsidP="00136CD9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9E6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E6594">
              <w:rPr>
                <w:rFonts w:ascii="Times New Roman" w:hAnsi="Times New Roman" w:cs="Times New Roman"/>
                <w:sz w:val="24"/>
                <w:szCs w:val="24"/>
              </w:rPr>
              <w:t> 758,00</w:t>
            </w:r>
          </w:p>
        </w:tc>
      </w:tr>
      <w:bookmarkEnd w:id="0"/>
      <w:tr w:rsidR="00136CD9" w:rsidRPr="00D078AB" w:rsidTr="00136CD9">
        <w:tblPrEx>
          <w:tblBorders>
            <w:top w:val="nil"/>
            <w:left w:val="nil"/>
            <w:bottom w:val="nil"/>
            <w:right w:val="nil"/>
          </w:tblBorders>
        </w:tblPrEx>
        <w:trPr>
          <w:trHeight w:val="420"/>
        </w:trPr>
        <w:tc>
          <w:tcPr>
            <w:tcW w:w="33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CD9" w:rsidRPr="00D078AB" w:rsidRDefault="00136CD9" w:rsidP="00136CD9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ВСЬОГО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CD9" w:rsidRPr="00D078AB" w:rsidRDefault="00136CD9" w:rsidP="00136CD9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CD9" w:rsidRPr="00D078AB" w:rsidRDefault="00136CD9" w:rsidP="00136CD9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CD9" w:rsidRPr="00D078AB" w:rsidRDefault="00136CD9" w:rsidP="00136CD9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CD9" w:rsidRPr="00D078AB" w:rsidRDefault="00136CD9" w:rsidP="00136CD9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9E6594">
              <w:rPr>
                <w:rFonts w:ascii="Times New Roman" w:hAnsi="Times New Roman" w:cs="Times New Roman"/>
                <w:sz w:val="24"/>
              </w:rPr>
              <w:t>499 998,00</w:t>
            </w:r>
          </w:p>
        </w:tc>
      </w:tr>
    </w:tbl>
    <w:p w:rsidR="0000300C" w:rsidRPr="00D078AB" w:rsidRDefault="0000300C" w:rsidP="0000300C">
      <w:pPr>
        <w:spacing w:after="60" w:line="240" w:lineRule="auto"/>
        <w:ind w:right="20"/>
        <w:jc w:val="both"/>
        <w:rPr>
          <w:rFonts w:ascii="Times" w:eastAsia="Times" w:hAnsi="Times" w:cs="Times"/>
          <w:b/>
          <w:sz w:val="24"/>
          <w:szCs w:val="24"/>
        </w:rPr>
      </w:pPr>
      <w:r w:rsidRPr="00D078AB">
        <w:rPr>
          <w:rFonts w:ascii="Times" w:eastAsia="Times" w:hAnsi="Times" w:cs="Times"/>
          <w:b/>
          <w:sz w:val="24"/>
          <w:szCs w:val="24"/>
        </w:rPr>
        <w:t xml:space="preserve"> </w:t>
      </w:r>
    </w:p>
    <w:p w:rsidR="0000300C" w:rsidRPr="00D078AB" w:rsidRDefault="0000300C" w:rsidP="0000300C">
      <w:pPr>
        <w:spacing w:after="60" w:line="240" w:lineRule="auto"/>
        <w:ind w:right="20"/>
        <w:jc w:val="both"/>
        <w:rPr>
          <w:rFonts w:ascii="Times" w:eastAsia="Times" w:hAnsi="Times" w:cs="Times"/>
          <w:b/>
          <w:sz w:val="24"/>
          <w:szCs w:val="24"/>
        </w:rPr>
      </w:pPr>
      <w:r w:rsidRPr="00D078AB">
        <w:rPr>
          <w:rFonts w:ascii="Times" w:eastAsia="Times" w:hAnsi="Times" w:cs="Times"/>
          <w:b/>
          <w:sz w:val="24"/>
          <w:szCs w:val="24"/>
        </w:rPr>
        <w:t xml:space="preserve"> </w:t>
      </w:r>
    </w:p>
    <w:p w:rsidR="0000300C" w:rsidRDefault="0000300C" w:rsidP="0000300C"/>
    <w:sectPr w:rsidR="000030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24A"/>
    <w:rsid w:val="0000300C"/>
    <w:rsid w:val="00136CD9"/>
    <w:rsid w:val="001E164B"/>
    <w:rsid w:val="001E1DA4"/>
    <w:rsid w:val="004839A1"/>
    <w:rsid w:val="00D3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73D7"/>
  <w15:chartTrackingRefBased/>
  <w15:docId w15:val="{A2567B2D-16EF-455F-A615-5289F9AF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9A1"/>
    <w:pPr>
      <w:spacing w:after="0" w:line="276" w:lineRule="auto"/>
    </w:pPr>
    <w:rPr>
      <w:rFonts w:ascii="Arial" w:eastAsia="Arial" w:hAnsi="Arial" w:cs="Arial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3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392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2021-03-17T12:10:00Z</dcterms:created>
  <dcterms:modified xsi:type="dcterms:W3CDTF">2026-04-03T11:16:00Z</dcterms:modified>
</cp:coreProperties>
</file>