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89" w:rsidRPr="00043789" w:rsidRDefault="00043789" w:rsidP="00043789">
      <w:p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Розрахунок</w:t>
      </w:r>
      <w:r w:rsidRPr="00043789">
        <w:rPr>
          <w:rFonts w:ascii="Times New Roman" w:hAnsi="Times New Roman" w:cs="Times New Roman"/>
          <w:sz w:val="28"/>
          <w:szCs w:val="28"/>
        </w:rPr>
        <w:t xml:space="preserve"> бюджету Зеленої зони  по вул. Є. Коновальця 221, </w:t>
      </w:r>
      <w:r w:rsidRPr="00043789">
        <w:rPr>
          <w:rFonts w:ascii="Times New Roman" w:hAnsi="Times New Roman" w:cs="Times New Roman"/>
          <w:sz w:val="28"/>
          <w:szCs w:val="28"/>
        </w:rPr>
        <w:t>на площі 588 м²:</w:t>
      </w:r>
    </w:p>
    <w:p w:rsidR="00043789" w:rsidRPr="00043789" w:rsidRDefault="00043789" w:rsidP="000437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Зелені насадження та квітники: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Вартість насіння та рослин - 1500 грн/м² x 588 м² = 882 000 грн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 xml:space="preserve">Вартість </w:t>
      </w:r>
      <w:proofErr w:type="spellStart"/>
      <w:r w:rsidRPr="00043789">
        <w:rPr>
          <w:rFonts w:ascii="Times New Roman" w:hAnsi="Times New Roman" w:cs="Times New Roman"/>
          <w:sz w:val="28"/>
          <w:szCs w:val="28"/>
        </w:rPr>
        <w:t>грунту</w:t>
      </w:r>
      <w:proofErr w:type="spellEnd"/>
      <w:r w:rsidRPr="00043789">
        <w:rPr>
          <w:rFonts w:ascii="Times New Roman" w:hAnsi="Times New Roman" w:cs="Times New Roman"/>
          <w:sz w:val="28"/>
          <w:szCs w:val="28"/>
        </w:rPr>
        <w:t xml:space="preserve"> та добрив - 500 грн/м² x 588 м² = 294 000 грн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Вартість робіт з проектування та озеленення - 100 000 грн Всього: 1 276 000 грн</w:t>
      </w:r>
    </w:p>
    <w:p w:rsidR="00043789" w:rsidRPr="00043789" w:rsidRDefault="00043789" w:rsidP="0004378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Лавки: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Вартість лавок - 10 000 грн/шт. x 5 шт. = 50 000 грн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Вартість монтажу - 5 000 грн Всього: 55 000 грн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Всього 105 000</w:t>
      </w:r>
    </w:p>
    <w:p w:rsidR="00043789" w:rsidRPr="00043789" w:rsidRDefault="00043789" w:rsidP="00043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Бруківка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Загалом, в  вартість бруківки на 150 м² може становити  52 500 грн</w:t>
      </w:r>
    </w:p>
    <w:p w:rsidR="00043789" w:rsidRPr="00043789" w:rsidRDefault="00043789" w:rsidP="0004378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Вартість робіт на встановлення бруківки може складати від 500 грн до 1500 грн за 1 м², в залежності від складності проекту та вимог виконання.</w:t>
      </w:r>
    </w:p>
    <w:p w:rsidR="00043789" w:rsidRPr="00043789" w:rsidRDefault="00043789" w:rsidP="00043789">
      <w:pPr>
        <w:ind w:left="1440"/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Всього 77 500</w:t>
      </w:r>
    </w:p>
    <w:p w:rsidR="00043789" w:rsidRPr="00043789" w:rsidRDefault="00043789" w:rsidP="00043789">
      <w:pPr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Загальна вартість Зеленої зони  на площі 588 м² складає: 1 458 500 Проте, слід зазначити, що ці витрати можуть змінюватись в залежності від різних факторів, таких як вибір матеріалів, залежно від технічного завдання.</w:t>
      </w:r>
      <w:bookmarkStart w:id="0" w:name="_GoBack"/>
      <w:bookmarkEnd w:id="0"/>
    </w:p>
    <w:p w:rsidR="00323AD5" w:rsidRPr="00043789" w:rsidRDefault="00323AD5">
      <w:pPr>
        <w:rPr>
          <w:rFonts w:ascii="Times New Roman" w:hAnsi="Times New Roman" w:cs="Times New Roman"/>
          <w:sz w:val="28"/>
          <w:szCs w:val="28"/>
        </w:rPr>
      </w:pPr>
    </w:p>
    <w:sectPr w:rsidR="00323AD5" w:rsidRPr="000437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2F35"/>
    <w:multiLevelType w:val="multilevel"/>
    <w:tmpl w:val="5C76A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9"/>
    <w:rsid w:val="00043789"/>
    <w:rsid w:val="0032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5A6"/>
  <w15:chartTrackingRefBased/>
  <w15:docId w15:val="{BDFD92C0-28F3-4E42-9C54-B8A408F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2023-03-28T12:05:00Z</dcterms:created>
  <dcterms:modified xsi:type="dcterms:W3CDTF">2023-03-28T12:07:00Z</dcterms:modified>
</cp:coreProperties>
</file>