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"/>
        <w:gridCol w:w="2775"/>
        <w:gridCol w:w="1833"/>
        <w:gridCol w:w="1352"/>
        <w:gridCol w:w="1352"/>
        <w:gridCol w:w="1731"/>
      </w:tblGrid>
      <w:tr w:rsidR="00B82295" w:rsidRPr="00A7078F" w:rsidTr="00CD4C4A">
        <w:trPr>
          <w:trHeight w:val="466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№ з/п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Вартість за одиницю, грн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Одиниця виміру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Загальна вартість, грн</w:t>
            </w:r>
          </w:p>
        </w:tc>
      </w:tr>
      <w:tr w:rsidR="00B82295" w:rsidRPr="00A7078F" w:rsidTr="00CD4C4A">
        <w:trPr>
          <w:trHeight w:val="463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Проектно-вишукувальні роботи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x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49 000</w:t>
            </w:r>
          </w:p>
        </w:tc>
      </w:tr>
      <w:tr w:rsidR="00B82295" w:rsidRPr="00A7078F" w:rsidTr="00CD4C4A">
        <w:trPr>
          <w:trHeight w:val="593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3F2116" w:rsidRDefault="00B82295" w:rsidP="00CD4C4A">
            <w:pPr>
              <w:spacing w:line="240" w:lineRule="auto"/>
              <w:ind w:left="42" w:right="-160"/>
              <w:rPr>
                <w:rFonts w:eastAsia="Times"/>
                <w:lang w:val="uk-UA"/>
              </w:rPr>
            </w:pPr>
            <w:r w:rsidRPr="003F2116">
              <w:rPr>
                <w:rFonts w:eastAsia="Times"/>
                <w:lang w:val="uk-UA"/>
              </w:rPr>
              <w:t>Облаштування водовідведення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1143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proofErr w:type="spellStart"/>
            <w:r>
              <w:rPr>
                <w:rFonts w:eastAsia="Times"/>
                <w:lang w:val="uk-UA"/>
              </w:rPr>
              <w:t>м.п</w:t>
            </w:r>
            <w:proofErr w:type="spellEnd"/>
            <w:r>
              <w:rPr>
                <w:rFonts w:eastAsia="Times"/>
                <w:lang w:val="uk-UA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160 000</w:t>
            </w:r>
          </w:p>
        </w:tc>
      </w:tr>
      <w:tr w:rsidR="00B82295" w:rsidRPr="00A7078F" w:rsidTr="00CD4C4A">
        <w:trPr>
          <w:trHeight w:val="380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3</w:t>
            </w:r>
          </w:p>
        </w:tc>
        <w:tc>
          <w:tcPr>
            <w:tcW w:w="277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Default="00B82295" w:rsidP="00CD4C4A">
            <w:pPr>
              <w:spacing w:line="240" w:lineRule="auto"/>
              <w:ind w:left="42"/>
              <w:rPr>
                <w:rFonts w:eastAsia="Times"/>
                <w:lang w:val="uk-UA"/>
              </w:rPr>
            </w:pPr>
            <w:r w:rsidRPr="003F2116">
              <w:rPr>
                <w:rFonts w:eastAsia="Times"/>
                <w:lang w:val="uk-UA"/>
              </w:rPr>
              <w:t xml:space="preserve">Заміна покриття на </w:t>
            </w:r>
          </w:p>
          <w:p w:rsidR="00B82295" w:rsidRPr="003F2116" w:rsidRDefault="00B82295" w:rsidP="00CD4C4A">
            <w:pPr>
              <w:spacing w:line="240" w:lineRule="auto"/>
              <w:ind w:left="42"/>
              <w:rPr>
                <w:rFonts w:eastAsia="Times"/>
                <w:lang w:val="uk-UA"/>
              </w:rPr>
            </w:pPr>
            <w:r w:rsidRPr="003F2116">
              <w:rPr>
                <w:rFonts w:eastAsia="Times"/>
                <w:lang w:val="uk-UA"/>
              </w:rPr>
              <w:t>вул.</w:t>
            </w:r>
            <w:r>
              <w:rPr>
                <w:rFonts w:eastAsia="Times"/>
                <w:lang w:val="uk-UA"/>
              </w:rPr>
              <w:t xml:space="preserve"> Н. </w:t>
            </w:r>
            <w:r w:rsidRPr="003F2116">
              <w:rPr>
                <w:rFonts w:eastAsia="Times"/>
                <w:lang w:val="uk-UA"/>
              </w:rPr>
              <w:t xml:space="preserve">Яремчука </w:t>
            </w:r>
          </w:p>
          <w:p w:rsidR="00B82295" w:rsidRPr="001B6BED" w:rsidRDefault="00B82295" w:rsidP="00CD4C4A">
            <w:pPr>
              <w:spacing w:line="240" w:lineRule="auto"/>
              <w:ind w:left="42"/>
              <w:rPr>
                <w:rFonts w:eastAsia="Times"/>
                <w:sz w:val="18"/>
                <w:szCs w:val="18"/>
                <w:lang w:val="uk-UA"/>
              </w:rPr>
            </w:pPr>
            <w:r w:rsidRPr="00A7078F">
              <w:rPr>
                <w:rFonts w:eastAsia="Times"/>
                <w:lang w:val="uk-UA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1100</w:t>
            </w:r>
          </w:p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 xml:space="preserve"> 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1B6BED" w:rsidRDefault="00B82295" w:rsidP="00CD4C4A">
            <w:pPr>
              <w:spacing w:line="240" w:lineRule="auto"/>
              <w:ind w:firstLine="74"/>
              <w:rPr>
                <w:rFonts w:eastAsia="Times"/>
                <w:vertAlign w:val="superscript"/>
                <w:lang w:val="uk-UA"/>
              </w:rPr>
            </w:pPr>
            <w:r>
              <w:rPr>
                <w:rFonts w:eastAsia="Times"/>
                <w:lang w:val="uk-UA"/>
              </w:rPr>
              <w:t>м</w:t>
            </w:r>
            <w:r>
              <w:rPr>
                <w:rFonts w:eastAsia="Times"/>
                <w:vertAlign w:val="superscript"/>
                <w:lang w:val="uk-UA"/>
              </w:rPr>
              <w:t>2</w:t>
            </w:r>
          </w:p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 xml:space="preserve"> 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1170</w:t>
            </w:r>
          </w:p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1 287 000</w:t>
            </w:r>
          </w:p>
        </w:tc>
      </w:tr>
      <w:tr w:rsidR="00B82295" w:rsidRPr="00A7078F" w:rsidTr="00CD4C4A">
        <w:trPr>
          <w:trHeight w:val="82"/>
        </w:trPr>
        <w:tc>
          <w:tcPr>
            <w:tcW w:w="5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</w:p>
        </w:tc>
        <w:tc>
          <w:tcPr>
            <w:tcW w:w="27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 xml:space="preserve"> </w:t>
            </w:r>
          </w:p>
        </w:tc>
      </w:tr>
      <w:tr w:rsidR="00B82295" w:rsidRPr="00A7078F" w:rsidTr="00CD4C4A">
        <w:trPr>
          <w:trHeight w:val="25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ind w:firstLine="74"/>
              <w:rPr>
                <w:rFonts w:eastAsia="Times"/>
                <w:lang w:val="uk-UA"/>
              </w:rPr>
            </w:pPr>
            <w:r w:rsidRPr="00A7078F">
              <w:rPr>
                <w:rFonts w:eastAsia="Times"/>
                <w:lang w:val="uk-UA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295" w:rsidRPr="00A7078F" w:rsidRDefault="00B82295" w:rsidP="00CD4C4A">
            <w:pPr>
              <w:spacing w:line="240" w:lineRule="auto"/>
              <w:rPr>
                <w:rFonts w:eastAsia="Times"/>
                <w:lang w:val="uk-UA"/>
              </w:rPr>
            </w:pPr>
            <w:r>
              <w:rPr>
                <w:rFonts w:eastAsia="Times"/>
                <w:lang w:val="uk-UA"/>
              </w:rPr>
              <w:t>1 496 000</w:t>
            </w:r>
          </w:p>
        </w:tc>
      </w:tr>
    </w:tbl>
    <w:p w:rsidR="000028CC" w:rsidRPr="00B82295" w:rsidRDefault="000028CC" w:rsidP="00B82295">
      <w:bookmarkStart w:id="0" w:name="_GoBack"/>
      <w:bookmarkEnd w:id="0"/>
    </w:p>
    <w:sectPr w:rsidR="000028CC" w:rsidRPr="00B82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B0"/>
    <w:rsid w:val="000028CC"/>
    <w:rsid w:val="00B82295"/>
    <w:rsid w:val="00D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59FD-69AE-47B9-BCC8-E6FAAFE9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7AB0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2021-03-17T14:50:00Z</dcterms:created>
  <dcterms:modified xsi:type="dcterms:W3CDTF">2021-03-19T11:40:00Z</dcterms:modified>
</cp:coreProperties>
</file>